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C5D" w:rsidRPr="00074C2C" w:rsidRDefault="00983FDC">
      <w:pPr>
        <w:spacing w:before="34"/>
        <w:ind w:left="2379" w:right="2378"/>
        <w:jc w:val="center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 w:rsidRPr="00074C2C">
        <w:rPr>
          <w:rFonts w:ascii="Calibri"/>
          <w:spacing w:val="-1"/>
          <w:sz w:val="32"/>
        </w:rPr>
        <w:t>Jeu</w:t>
      </w:r>
      <w:r w:rsidRPr="00074C2C">
        <w:rPr>
          <w:rFonts w:ascii="Calibri"/>
          <w:spacing w:val="8"/>
          <w:sz w:val="32"/>
        </w:rPr>
        <w:t xml:space="preserve"> </w:t>
      </w:r>
      <w:r w:rsidRPr="00074C2C">
        <w:rPr>
          <w:rFonts w:ascii="Calibri"/>
          <w:spacing w:val="-1"/>
          <w:sz w:val="32"/>
        </w:rPr>
        <w:t>Concours</w:t>
      </w:r>
    </w:p>
    <w:p w:rsidR="000C5C5D" w:rsidRPr="00074C2C" w:rsidRDefault="00983FDC">
      <w:pPr>
        <w:ind w:left="2379" w:right="2379"/>
        <w:jc w:val="center"/>
        <w:rPr>
          <w:rFonts w:ascii="Calibri" w:eastAsia="Calibri" w:hAnsi="Calibri" w:cs="Calibri"/>
          <w:sz w:val="32"/>
          <w:szCs w:val="32"/>
        </w:rPr>
      </w:pPr>
      <w:r w:rsidRPr="00074C2C">
        <w:rPr>
          <w:rFonts w:ascii="Calibri" w:hAnsi="Calibri"/>
          <w:sz w:val="32"/>
        </w:rPr>
        <w:t>«</w:t>
      </w:r>
      <w:r w:rsidRPr="00074C2C">
        <w:rPr>
          <w:rFonts w:ascii="Calibri" w:hAnsi="Calibri"/>
          <w:spacing w:val="9"/>
          <w:sz w:val="32"/>
        </w:rPr>
        <w:t xml:space="preserve"> </w:t>
      </w:r>
      <w:r w:rsidR="00074C2C">
        <w:rPr>
          <w:rFonts w:ascii="Calibri" w:hAnsi="Calibri"/>
          <w:spacing w:val="-1"/>
          <w:sz w:val="32"/>
        </w:rPr>
        <w:t>Agir pour la transition énergétique</w:t>
      </w:r>
      <w:r w:rsidRPr="00074C2C">
        <w:rPr>
          <w:rFonts w:ascii="Calibri" w:hAnsi="Calibri"/>
          <w:spacing w:val="10"/>
          <w:sz w:val="32"/>
        </w:rPr>
        <w:t xml:space="preserve"> </w:t>
      </w:r>
      <w:r w:rsidRPr="00074C2C">
        <w:rPr>
          <w:rFonts w:ascii="Calibri" w:hAnsi="Calibri"/>
          <w:sz w:val="32"/>
        </w:rPr>
        <w:t>!</w:t>
      </w:r>
      <w:r w:rsidRPr="00074C2C">
        <w:rPr>
          <w:rFonts w:ascii="Calibri" w:hAnsi="Calibri"/>
          <w:spacing w:val="8"/>
          <w:sz w:val="32"/>
        </w:rPr>
        <w:t xml:space="preserve"> </w:t>
      </w:r>
      <w:r w:rsidRPr="00074C2C">
        <w:rPr>
          <w:rFonts w:ascii="Calibri" w:hAnsi="Calibri"/>
          <w:sz w:val="32"/>
        </w:rPr>
        <w:t>»</w:t>
      </w:r>
    </w:p>
    <w:p w:rsidR="000C5C5D" w:rsidRPr="00074C2C" w:rsidRDefault="000C5C5D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0C5C5D" w:rsidRPr="00074C2C" w:rsidRDefault="00983FDC">
      <w:pPr>
        <w:pStyle w:val="Corpsdetexte"/>
        <w:spacing w:before="35"/>
        <w:ind w:left="1615"/>
        <w:rPr>
          <w:rFonts w:cs="Calibri"/>
        </w:rPr>
      </w:pPr>
      <w:r w:rsidRPr="00074C2C">
        <w:t>ANNEXE</w:t>
      </w:r>
      <w:r w:rsidRPr="00074C2C">
        <w:rPr>
          <w:spacing w:val="10"/>
        </w:rPr>
        <w:t xml:space="preserve"> </w:t>
      </w:r>
      <w:r w:rsidRPr="00074C2C">
        <w:t>:</w:t>
      </w:r>
      <w:r w:rsidRPr="00074C2C">
        <w:rPr>
          <w:spacing w:val="13"/>
        </w:rPr>
        <w:t xml:space="preserve"> </w:t>
      </w:r>
      <w:r w:rsidRPr="00074C2C">
        <w:rPr>
          <w:spacing w:val="-1"/>
        </w:rPr>
        <w:t>CADRE</w:t>
      </w:r>
      <w:r w:rsidRPr="00074C2C">
        <w:rPr>
          <w:spacing w:val="13"/>
        </w:rPr>
        <w:t xml:space="preserve"> </w:t>
      </w:r>
      <w:r w:rsidRPr="00074C2C">
        <w:rPr>
          <w:spacing w:val="-1"/>
        </w:rPr>
        <w:t>DU</w:t>
      </w:r>
      <w:r w:rsidRPr="00074C2C">
        <w:rPr>
          <w:spacing w:val="11"/>
        </w:rPr>
        <w:t xml:space="preserve"> </w:t>
      </w:r>
      <w:r w:rsidRPr="00074C2C">
        <w:rPr>
          <w:spacing w:val="-1"/>
        </w:rPr>
        <w:t>DOSSIER</w:t>
      </w:r>
      <w:r w:rsidRPr="00074C2C">
        <w:rPr>
          <w:spacing w:val="12"/>
        </w:rPr>
        <w:t xml:space="preserve"> </w:t>
      </w:r>
      <w:r w:rsidRPr="00074C2C">
        <w:rPr>
          <w:spacing w:val="-1"/>
        </w:rPr>
        <w:t>DE</w:t>
      </w:r>
      <w:r w:rsidRPr="00074C2C">
        <w:rPr>
          <w:spacing w:val="12"/>
        </w:rPr>
        <w:t xml:space="preserve"> </w:t>
      </w:r>
      <w:r w:rsidRPr="00074C2C">
        <w:rPr>
          <w:spacing w:val="-1"/>
        </w:rPr>
        <w:t>CANDIDATURE</w:t>
      </w:r>
      <w:r w:rsidRPr="00074C2C">
        <w:rPr>
          <w:spacing w:val="10"/>
        </w:rPr>
        <w:t xml:space="preserve"> </w:t>
      </w:r>
      <w:r w:rsidRPr="00074C2C">
        <w:t>A</w:t>
      </w:r>
      <w:r w:rsidRPr="00074C2C">
        <w:rPr>
          <w:spacing w:val="14"/>
        </w:rPr>
        <w:t xml:space="preserve"> </w:t>
      </w:r>
      <w:r w:rsidRPr="00074C2C">
        <w:rPr>
          <w:spacing w:val="-1"/>
        </w:rPr>
        <w:t>COMPLETER</w:t>
      </w:r>
    </w:p>
    <w:p w:rsidR="000C5C5D" w:rsidRPr="00074C2C" w:rsidRDefault="000C5C5D">
      <w:pPr>
        <w:spacing w:before="2"/>
        <w:rPr>
          <w:rFonts w:ascii="Calibri" w:eastAsia="Calibri" w:hAnsi="Calibri" w:cs="Calibri"/>
          <w:sz w:val="24"/>
          <w:szCs w:val="24"/>
        </w:rPr>
      </w:pPr>
    </w:p>
    <w:p w:rsidR="000C5C5D" w:rsidRPr="00074C2C" w:rsidRDefault="00983FDC">
      <w:pPr>
        <w:pStyle w:val="Corpsdetexte"/>
        <w:ind w:left="215"/>
      </w:pPr>
      <w:r w:rsidRPr="00074C2C">
        <w:rPr>
          <w:spacing w:val="-1"/>
        </w:rPr>
        <w:t>Cochez</w:t>
      </w:r>
      <w:r w:rsidRPr="00074C2C">
        <w:rPr>
          <w:spacing w:val="-2"/>
        </w:rPr>
        <w:t xml:space="preserve"> </w:t>
      </w:r>
      <w:r w:rsidRPr="00074C2C">
        <w:t>la</w:t>
      </w:r>
      <w:r w:rsidRPr="00074C2C">
        <w:rPr>
          <w:spacing w:val="-6"/>
        </w:rPr>
        <w:t xml:space="preserve"> </w:t>
      </w:r>
      <w:r w:rsidRPr="00074C2C">
        <w:rPr>
          <w:spacing w:val="-1"/>
        </w:rPr>
        <w:t>bonne</w:t>
      </w:r>
      <w:r w:rsidRPr="00074C2C">
        <w:rPr>
          <w:spacing w:val="-2"/>
        </w:rPr>
        <w:t xml:space="preserve"> </w:t>
      </w:r>
      <w:r w:rsidRPr="00074C2C">
        <w:rPr>
          <w:spacing w:val="-1"/>
        </w:rPr>
        <w:t>case</w:t>
      </w:r>
      <w:r w:rsidRPr="00074C2C">
        <w:rPr>
          <w:spacing w:val="-5"/>
        </w:rPr>
        <w:t xml:space="preserve"> </w:t>
      </w:r>
      <w:r w:rsidRPr="00074C2C">
        <w:t>et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compléter</w:t>
      </w:r>
      <w:r w:rsidRPr="00074C2C">
        <w:rPr>
          <w:spacing w:val="-2"/>
        </w:rPr>
        <w:t xml:space="preserve"> </w:t>
      </w:r>
      <w:r w:rsidRPr="00074C2C">
        <w:t>le</w:t>
      </w:r>
      <w:r w:rsidRPr="00074C2C">
        <w:rPr>
          <w:spacing w:val="-5"/>
        </w:rPr>
        <w:t xml:space="preserve"> </w:t>
      </w:r>
      <w:r w:rsidRPr="00074C2C">
        <w:t>cadre</w:t>
      </w:r>
      <w:r w:rsidRPr="00074C2C">
        <w:rPr>
          <w:spacing w:val="-4"/>
        </w:rPr>
        <w:t xml:space="preserve"> </w:t>
      </w:r>
      <w:r w:rsidRPr="00074C2C">
        <w:rPr>
          <w:spacing w:val="-1"/>
        </w:rPr>
        <w:t>de</w:t>
      </w:r>
      <w:r w:rsidRPr="00074C2C">
        <w:rPr>
          <w:spacing w:val="-3"/>
        </w:rPr>
        <w:t xml:space="preserve"> </w:t>
      </w:r>
      <w:r w:rsidRPr="00074C2C">
        <w:rPr>
          <w:spacing w:val="-1"/>
        </w:rPr>
        <w:t>dossier</w:t>
      </w:r>
      <w:r w:rsidRPr="00074C2C">
        <w:rPr>
          <w:spacing w:val="-3"/>
        </w:rPr>
        <w:t xml:space="preserve"> </w:t>
      </w:r>
      <w:r w:rsidRPr="00074C2C">
        <w:rPr>
          <w:spacing w:val="-1"/>
        </w:rPr>
        <w:t>ci-dessous</w:t>
      </w:r>
    </w:p>
    <w:p w:rsidR="000C5C5D" w:rsidRPr="00074C2C" w:rsidRDefault="00983FDC">
      <w:pPr>
        <w:pStyle w:val="Corpsdetexte"/>
        <w:ind w:left="215" w:right="68"/>
      </w:pPr>
      <w:r w:rsidRPr="00074C2C">
        <w:t>Nota</w:t>
      </w:r>
      <w:r w:rsidRPr="00074C2C">
        <w:rPr>
          <w:spacing w:val="-6"/>
        </w:rPr>
        <w:t xml:space="preserve"> </w:t>
      </w:r>
      <w:r w:rsidRPr="00074C2C">
        <w:t>: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Tout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dossier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incomplet</w:t>
      </w:r>
      <w:r w:rsidRPr="00074C2C">
        <w:rPr>
          <w:spacing w:val="-4"/>
        </w:rPr>
        <w:t xml:space="preserve"> </w:t>
      </w:r>
      <w:r w:rsidRPr="00074C2C">
        <w:t>ou</w:t>
      </w:r>
      <w:r w:rsidRPr="00074C2C">
        <w:rPr>
          <w:spacing w:val="-5"/>
        </w:rPr>
        <w:t xml:space="preserve"> </w:t>
      </w:r>
      <w:r w:rsidRPr="00074C2C">
        <w:t>mal</w:t>
      </w:r>
      <w:r w:rsidRPr="00074C2C">
        <w:rPr>
          <w:spacing w:val="-6"/>
        </w:rPr>
        <w:t xml:space="preserve"> </w:t>
      </w:r>
      <w:r w:rsidRPr="00074C2C">
        <w:rPr>
          <w:spacing w:val="-1"/>
        </w:rPr>
        <w:t>renseigné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sera</w:t>
      </w:r>
      <w:r w:rsidRPr="00074C2C">
        <w:rPr>
          <w:spacing w:val="-3"/>
        </w:rPr>
        <w:t xml:space="preserve"> </w:t>
      </w:r>
      <w:r w:rsidRPr="00074C2C">
        <w:rPr>
          <w:spacing w:val="-1"/>
        </w:rPr>
        <w:t>considéré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comme</w:t>
      </w:r>
      <w:r w:rsidRPr="00074C2C">
        <w:rPr>
          <w:spacing w:val="-4"/>
        </w:rPr>
        <w:t xml:space="preserve"> </w:t>
      </w:r>
      <w:r w:rsidRPr="00074C2C">
        <w:rPr>
          <w:spacing w:val="-1"/>
        </w:rPr>
        <w:t>non-conforme.</w:t>
      </w:r>
      <w:r w:rsidRPr="00074C2C">
        <w:rPr>
          <w:spacing w:val="-7"/>
        </w:rPr>
        <w:t xml:space="preserve"> </w:t>
      </w:r>
      <w:r w:rsidRPr="00074C2C">
        <w:t>En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cas</w:t>
      </w:r>
      <w:r w:rsidRPr="00074C2C">
        <w:rPr>
          <w:spacing w:val="103"/>
          <w:w w:val="99"/>
        </w:rPr>
        <w:t xml:space="preserve"> </w:t>
      </w:r>
      <w:r w:rsidRPr="00074C2C">
        <w:t>de</w:t>
      </w:r>
      <w:r w:rsidRPr="00074C2C">
        <w:rPr>
          <w:spacing w:val="-4"/>
        </w:rPr>
        <w:t xml:space="preserve"> </w:t>
      </w:r>
      <w:r w:rsidRPr="00074C2C">
        <w:rPr>
          <w:spacing w:val="-1"/>
        </w:rPr>
        <w:t>renseignement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erroné,</w:t>
      </w:r>
      <w:r w:rsidRPr="00074C2C">
        <w:rPr>
          <w:spacing w:val="-3"/>
        </w:rPr>
        <w:t xml:space="preserve"> </w:t>
      </w:r>
      <w:r w:rsidRPr="00074C2C">
        <w:t>le</w:t>
      </w:r>
      <w:r w:rsidRPr="00074C2C">
        <w:rPr>
          <w:spacing w:val="-3"/>
        </w:rPr>
        <w:t xml:space="preserve"> </w:t>
      </w:r>
      <w:r w:rsidRPr="00074C2C">
        <w:rPr>
          <w:spacing w:val="-1"/>
        </w:rPr>
        <w:t>candidat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sera</w:t>
      </w:r>
      <w:r w:rsidRPr="00074C2C">
        <w:rPr>
          <w:spacing w:val="-6"/>
        </w:rPr>
        <w:t xml:space="preserve"> </w:t>
      </w:r>
      <w:r w:rsidRPr="00074C2C">
        <w:t>écarté</w:t>
      </w:r>
      <w:r w:rsidRPr="00074C2C">
        <w:rPr>
          <w:spacing w:val="-5"/>
        </w:rPr>
        <w:t xml:space="preserve"> </w:t>
      </w:r>
      <w:r w:rsidRPr="00074C2C">
        <w:t>du</w:t>
      </w:r>
      <w:r w:rsidRPr="00074C2C">
        <w:rPr>
          <w:spacing w:val="-5"/>
        </w:rPr>
        <w:t xml:space="preserve"> </w:t>
      </w:r>
      <w:r w:rsidRPr="00074C2C">
        <w:t>jeu</w:t>
      </w:r>
      <w:r w:rsidRPr="00074C2C">
        <w:rPr>
          <w:spacing w:val="-5"/>
        </w:rPr>
        <w:t xml:space="preserve"> </w:t>
      </w:r>
      <w:r w:rsidRPr="00074C2C">
        <w:rPr>
          <w:spacing w:val="-1"/>
        </w:rPr>
        <w:t>concours.</w:t>
      </w:r>
    </w:p>
    <w:p w:rsidR="000C5C5D" w:rsidRPr="00074C2C" w:rsidRDefault="000C5C5D">
      <w:pPr>
        <w:spacing w:before="11"/>
        <w:rPr>
          <w:rFonts w:ascii="Calibri" w:eastAsia="Calibri" w:hAnsi="Calibri" w:cs="Calibri"/>
          <w:sz w:val="23"/>
          <w:szCs w:val="23"/>
        </w:rPr>
      </w:pPr>
    </w:p>
    <w:tbl>
      <w:tblPr>
        <w:tblStyle w:val="TableNormal"/>
        <w:tblW w:w="15614" w:type="dxa"/>
        <w:tblInd w:w="102" w:type="dxa"/>
        <w:tblLayout w:type="fixed"/>
        <w:tblLook w:val="01E0" w:firstRow="1" w:lastRow="1" w:firstColumn="1" w:lastColumn="1" w:noHBand="0" w:noVBand="0"/>
      </w:tblPr>
      <w:tblGrid>
        <w:gridCol w:w="2808"/>
        <w:gridCol w:w="6403"/>
        <w:gridCol w:w="6403"/>
      </w:tblGrid>
      <w:tr w:rsidR="000C5C5D" w:rsidTr="00025964">
        <w:trPr>
          <w:gridAfter w:val="1"/>
          <w:wAfter w:w="6403" w:type="dxa"/>
          <w:trHeight w:hRule="exact" w:val="401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983FDC">
            <w:pPr>
              <w:pStyle w:val="TableParagraph"/>
              <w:spacing w:line="387" w:lineRule="exact"/>
              <w:ind w:left="2727"/>
              <w:rPr>
                <w:rFonts w:ascii="Calibri" w:eastAsia="Calibri" w:hAnsi="Calibri" w:cs="Calibri"/>
                <w:sz w:val="32"/>
                <w:szCs w:val="32"/>
              </w:rPr>
            </w:pPr>
            <w:r>
              <w:rPr>
                <w:rFonts w:ascii="Calibri"/>
                <w:spacing w:val="-1"/>
                <w:sz w:val="32"/>
              </w:rPr>
              <w:t>Informations</w:t>
            </w:r>
            <w:r>
              <w:rPr>
                <w:rFonts w:ascii="Calibri"/>
                <w:spacing w:val="16"/>
                <w:sz w:val="32"/>
              </w:rPr>
              <w:t xml:space="preserve"> </w:t>
            </w:r>
            <w:r>
              <w:rPr>
                <w:rFonts w:ascii="Calibri"/>
                <w:sz w:val="32"/>
              </w:rPr>
              <w:t>sur</w:t>
            </w:r>
            <w:r>
              <w:rPr>
                <w:rFonts w:ascii="Calibri"/>
                <w:spacing w:val="20"/>
                <w:sz w:val="32"/>
              </w:rPr>
              <w:t xml:space="preserve"> </w:t>
            </w:r>
            <w:r>
              <w:rPr>
                <w:rFonts w:ascii="Calibri"/>
                <w:sz w:val="32"/>
              </w:rPr>
              <w:t>le</w:t>
            </w:r>
            <w:r>
              <w:rPr>
                <w:rFonts w:ascii="Calibri"/>
                <w:spacing w:val="16"/>
                <w:sz w:val="32"/>
              </w:rPr>
              <w:t xml:space="preserve"> </w:t>
            </w:r>
            <w:r>
              <w:rPr>
                <w:rFonts w:ascii="Calibri"/>
                <w:spacing w:val="-1"/>
                <w:sz w:val="32"/>
              </w:rPr>
              <w:t>candidat</w:t>
            </w:r>
          </w:p>
        </w:tc>
      </w:tr>
      <w:tr w:rsidR="000C5C5D" w:rsidRPr="005646BE" w:rsidTr="00025964">
        <w:trPr>
          <w:gridAfter w:val="1"/>
          <w:wAfter w:w="6403" w:type="dxa"/>
          <w:trHeight w:hRule="exact" w:val="595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Pr="00074C2C" w:rsidRDefault="00983FDC">
            <w:pPr>
              <w:pStyle w:val="TableParagraph"/>
              <w:spacing w:line="291" w:lineRule="exact"/>
              <w:ind w:left="1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74C2C">
              <w:rPr>
                <w:rFonts w:ascii="Calibri"/>
                <w:sz w:val="24"/>
              </w:rPr>
              <w:t>Structure</w:t>
            </w:r>
          </w:p>
          <w:p w:rsidR="000C5C5D" w:rsidRPr="00074C2C" w:rsidRDefault="00983FDC">
            <w:pPr>
              <w:pStyle w:val="TableParagraph"/>
              <w:spacing w:line="292" w:lineRule="exact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074C2C">
              <w:rPr>
                <w:rFonts w:ascii="Calibri" w:eastAsia="Calibri" w:hAnsi="Calibri" w:cs="Calibri"/>
                <w:sz w:val="24"/>
                <w:szCs w:val="24"/>
              </w:rPr>
              <w:t>(dans</w:t>
            </w:r>
            <w:r w:rsidRPr="00074C2C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074C2C">
              <w:rPr>
                <w:rFonts w:ascii="Calibri" w:eastAsia="Calibri" w:hAnsi="Calibri" w:cs="Calibri"/>
                <w:sz w:val="24"/>
                <w:szCs w:val="24"/>
              </w:rPr>
              <w:t>le</w:t>
            </w:r>
            <w:r w:rsidRPr="00074C2C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074C2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cas</w:t>
            </w:r>
            <w:r w:rsidRPr="00074C2C"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 w:rsidRPr="00074C2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d’un</w:t>
            </w:r>
            <w:r w:rsidRPr="00074C2C">
              <w:rPr>
                <w:rFonts w:ascii="Calibri" w:eastAsia="Calibri" w:hAnsi="Calibri" w:cs="Calibri"/>
                <w:spacing w:val="-4"/>
                <w:sz w:val="24"/>
                <w:szCs w:val="24"/>
              </w:rPr>
              <w:t xml:space="preserve"> </w:t>
            </w:r>
            <w:r w:rsidRPr="00074C2C">
              <w:rPr>
                <w:rFonts w:ascii="Calibri" w:eastAsia="Calibri" w:hAnsi="Calibri" w:cs="Calibri"/>
                <w:spacing w:val="-1"/>
                <w:sz w:val="24"/>
                <w:szCs w:val="24"/>
              </w:rPr>
              <w:t>collectif)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Pr="00074C2C" w:rsidRDefault="000C5C5D"/>
        </w:tc>
      </w:tr>
      <w:tr w:rsidR="000C5C5D" w:rsidTr="00025964">
        <w:trPr>
          <w:gridAfter w:val="1"/>
          <w:wAfter w:w="6403" w:type="dxa"/>
          <w:trHeight w:hRule="exact" w:val="59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983FDC">
            <w:pPr>
              <w:pStyle w:val="TableParagraph"/>
              <w:ind w:left="102" w:right="13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</w:rPr>
              <w:t>Nom,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Prénom</w:t>
            </w:r>
            <w:r>
              <w:rPr>
                <w:rFonts w:ascii="Calibri" w:hAnsi="Calibri"/>
                <w:spacing w:val="26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(obligatoire)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0C5C5D"/>
        </w:tc>
      </w:tr>
      <w:tr w:rsidR="000C5C5D" w:rsidTr="00025964">
        <w:trPr>
          <w:gridAfter w:val="1"/>
          <w:wAfter w:w="6403" w:type="dxa"/>
          <w:trHeight w:hRule="exact" w:val="595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983FDC">
            <w:pPr>
              <w:pStyle w:val="TableParagraph"/>
              <w:ind w:left="102" w:right="9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Adresse</w:t>
            </w:r>
            <w:r>
              <w:rPr>
                <w:rFonts w:ascii="Calibri" w:hAnsi="Calibri"/>
                <w:spacing w:val="-12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complète</w:t>
            </w:r>
            <w:r>
              <w:rPr>
                <w:rFonts w:ascii="Calibri" w:hAnsi="Calibri"/>
                <w:spacing w:val="23"/>
                <w:w w:val="99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(obligatoire)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0C5C5D"/>
        </w:tc>
      </w:tr>
      <w:tr w:rsidR="000C5C5D" w:rsidTr="00025964">
        <w:trPr>
          <w:gridAfter w:val="1"/>
          <w:wAfter w:w="6403" w:type="dxa"/>
          <w:trHeight w:hRule="exact" w:val="30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983FD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hAnsi="Calibri"/>
                <w:spacing w:val="-1"/>
                <w:sz w:val="24"/>
              </w:rPr>
              <w:t>Téléphone</w:t>
            </w:r>
            <w:r>
              <w:rPr>
                <w:rFonts w:ascii="Calibri" w:hAnsi="Calibri"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spacing w:val="-1"/>
                <w:sz w:val="24"/>
              </w:rPr>
              <w:t>(obligatoire)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0C5C5D"/>
        </w:tc>
      </w:tr>
      <w:tr w:rsidR="000C5C5D" w:rsidTr="00025964">
        <w:trPr>
          <w:gridAfter w:val="1"/>
          <w:wAfter w:w="6403" w:type="dxa"/>
          <w:trHeight w:hRule="exact" w:val="302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983FDC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e-mail</w:t>
            </w:r>
            <w:r>
              <w:rPr>
                <w:rFonts w:ascii="Calibri"/>
                <w:spacing w:val="43"/>
                <w:sz w:val="24"/>
              </w:rPr>
              <w:t xml:space="preserve"> </w:t>
            </w:r>
            <w:r>
              <w:rPr>
                <w:rFonts w:ascii="Calibri"/>
                <w:spacing w:val="-1"/>
                <w:sz w:val="24"/>
              </w:rPr>
              <w:t>(obligatoire)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0C5C5D"/>
        </w:tc>
      </w:tr>
      <w:tr w:rsidR="000C5C5D" w:rsidRPr="005646BE" w:rsidTr="00025964">
        <w:trPr>
          <w:gridAfter w:val="1"/>
          <w:wAfter w:w="6403" w:type="dxa"/>
          <w:trHeight w:hRule="exact" w:val="401"/>
        </w:trPr>
        <w:tc>
          <w:tcPr>
            <w:tcW w:w="921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Pr="00074C2C" w:rsidRDefault="00983FDC" w:rsidP="001B1AB2">
            <w:pPr>
              <w:pStyle w:val="TableParagraph"/>
              <w:spacing w:line="387" w:lineRule="exact"/>
              <w:ind w:left="529"/>
              <w:rPr>
                <w:rFonts w:ascii="Calibri" w:eastAsia="Calibri" w:hAnsi="Calibri" w:cs="Calibri"/>
                <w:sz w:val="32"/>
                <w:szCs w:val="32"/>
              </w:rPr>
            </w:pPr>
            <w:r w:rsidRPr="00074C2C">
              <w:rPr>
                <w:rFonts w:ascii="Calibri" w:eastAsia="Calibri" w:hAnsi="Calibri" w:cs="Calibri"/>
                <w:spacing w:val="-1"/>
                <w:sz w:val="32"/>
                <w:szCs w:val="32"/>
              </w:rPr>
              <w:t>DESCRIPTIF</w:t>
            </w:r>
            <w:r w:rsidRPr="00074C2C">
              <w:rPr>
                <w:rFonts w:ascii="Calibri" w:eastAsia="Calibri" w:hAnsi="Calibri" w:cs="Calibri"/>
                <w:spacing w:val="14"/>
                <w:sz w:val="32"/>
                <w:szCs w:val="32"/>
              </w:rPr>
              <w:t xml:space="preserve"> </w:t>
            </w:r>
            <w:r w:rsidRPr="00074C2C">
              <w:rPr>
                <w:rFonts w:ascii="Calibri" w:eastAsia="Calibri" w:hAnsi="Calibri" w:cs="Calibri"/>
                <w:sz w:val="32"/>
                <w:szCs w:val="32"/>
              </w:rPr>
              <w:t>TECHNIQUE</w:t>
            </w:r>
            <w:r w:rsidRPr="00074C2C">
              <w:rPr>
                <w:rFonts w:ascii="Calibri" w:eastAsia="Calibri" w:hAnsi="Calibri" w:cs="Calibri"/>
                <w:spacing w:val="15"/>
                <w:sz w:val="32"/>
                <w:szCs w:val="32"/>
              </w:rPr>
              <w:t xml:space="preserve"> </w:t>
            </w:r>
            <w:r w:rsidRPr="00074C2C">
              <w:rPr>
                <w:rFonts w:ascii="Calibri" w:eastAsia="Calibri" w:hAnsi="Calibri" w:cs="Calibri"/>
                <w:sz w:val="32"/>
                <w:szCs w:val="32"/>
              </w:rPr>
              <w:t>DE</w:t>
            </w:r>
            <w:r w:rsidRPr="00074C2C">
              <w:rPr>
                <w:rFonts w:ascii="Calibri" w:eastAsia="Calibri" w:hAnsi="Calibri" w:cs="Calibri"/>
                <w:spacing w:val="17"/>
                <w:sz w:val="32"/>
                <w:szCs w:val="32"/>
              </w:rPr>
              <w:t xml:space="preserve"> </w:t>
            </w:r>
            <w:r w:rsidR="001B1AB2">
              <w:rPr>
                <w:rFonts w:ascii="Calibri" w:eastAsia="Calibri" w:hAnsi="Calibri" w:cs="Calibri"/>
                <w:spacing w:val="-1"/>
                <w:sz w:val="32"/>
                <w:szCs w:val="32"/>
              </w:rPr>
              <w:t>L’ACTION PROPOSEE</w:t>
            </w:r>
          </w:p>
        </w:tc>
      </w:tr>
      <w:tr w:rsidR="000C5C5D" w:rsidTr="00025964">
        <w:trPr>
          <w:gridAfter w:val="1"/>
          <w:wAfter w:w="6403" w:type="dxa"/>
          <w:trHeight w:hRule="exact" w:val="595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983FDC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Nom</w:t>
            </w:r>
            <w:r>
              <w:rPr>
                <w:rFonts w:ascii="Calibri" w:eastAsia="Calibri" w:hAnsi="Calibri" w:cs="Calibri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de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pacing w:val="-1"/>
                <w:sz w:val="24"/>
                <w:szCs w:val="24"/>
              </w:rPr>
              <w:t>l’</w:t>
            </w:r>
            <w:r w:rsidR="001B1AB2">
              <w:rPr>
                <w:rFonts w:ascii="Calibri" w:eastAsia="Calibri" w:hAnsi="Calibri" w:cs="Calibri"/>
                <w:spacing w:val="-1"/>
                <w:sz w:val="24"/>
                <w:szCs w:val="24"/>
              </w:rPr>
              <w:t>action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0C5C5D"/>
        </w:tc>
      </w:tr>
      <w:tr w:rsidR="000C5C5D" w:rsidTr="00025964">
        <w:trPr>
          <w:gridAfter w:val="1"/>
          <w:wAfter w:w="6403" w:type="dxa"/>
          <w:trHeight w:hRule="exact" w:val="352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B1AB2" w:rsidRPr="001B1AB2" w:rsidRDefault="001B1AB2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  <w:r w:rsidRPr="001B1AB2">
              <w:rPr>
                <w:rFonts w:ascii="Calibri" w:eastAsia="Calibri" w:hAnsi="Calibri" w:cs="Calibri"/>
                <w:spacing w:val="-3"/>
                <w:sz w:val="24"/>
                <w:szCs w:val="24"/>
              </w:rPr>
              <w:t>Utilité de l’action (avis du concepteur sur l’intérêt pour le territoire)</w:t>
            </w:r>
          </w:p>
          <w:p w:rsidR="000C5C5D" w:rsidRDefault="000C5C5D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C5C5D" w:rsidRDefault="000C5C5D"/>
        </w:tc>
      </w:tr>
      <w:tr w:rsidR="00025964" w:rsidTr="00025964">
        <w:trPr>
          <w:trHeight w:hRule="exact" w:val="352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Pr="001B1AB2" w:rsidRDefault="00025964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lastRenderedPageBreak/>
              <w:t>Thématique(s) visée(s) par l’action :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Pr="001B1AB2" w:rsidRDefault="00025964" w:rsidP="00025964">
            <w:pPr>
              <w:pStyle w:val="Corpsdetexte"/>
              <w:numPr>
                <w:ilvl w:val="0"/>
                <w:numId w:val="1"/>
              </w:numPr>
              <w:ind w:right="148"/>
              <w:jc w:val="both"/>
              <w:rPr>
                <w:sz w:val="20"/>
                <w:szCs w:val="20"/>
              </w:rPr>
            </w:pPr>
            <w:r w:rsidRPr="001B1AB2">
              <w:rPr>
                <w:sz w:val="20"/>
                <w:szCs w:val="20"/>
              </w:rPr>
              <w:t>Réduire la consommation d’énergie dans le bâtiment,</w:t>
            </w:r>
          </w:p>
          <w:p w:rsidR="00025964" w:rsidRPr="001B1AB2" w:rsidRDefault="00025964" w:rsidP="00025964">
            <w:pPr>
              <w:pStyle w:val="Corpsdetexte"/>
              <w:numPr>
                <w:ilvl w:val="0"/>
                <w:numId w:val="1"/>
              </w:numPr>
              <w:ind w:right="148"/>
              <w:jc w:val="both"/>
              <w:rPr>
                <w:sz w:val="20"/>
                <w:szCs w:val="20"/>
              </w:rPr>
            </w:pPr>
            <w:r w:rsidRPr="001B1AB2">
              <w:rPr>
                <w:sz w:val="20"/>
                <w:szCs w:val="20"/>
              </w:rPr>
              <w:t>Diminuer les émissions de gaz à effet de serre et des pollutions liées aux transports,</w:t>
            </w:r>
          </w:p>
          <w:p w:rsidR="00025964" w:rsidRPr="001B1AB2" w:rsidRDefault="00025964" w:rsidP="00025964">
            <w:pPr>
              <w:pStyle w:val="Corpsdetexte"/>
              <w:numPr>
                <w:ilvl w:val="0"/>
                <w:numId w:val="1"/>
              </w:numPr>
              <w:ind w:right="148"/>
              <w:jc w:val="both"/>
              <w:rPr>
                <w:sz w:val="20"/>
                <w:szCs w:val="20"/>
              </w:rPr>
            </w:pPr>
            <w:r w:rsidRPr="001B1AB2">
              <w:rPr>
                <w:sz w:val="20"/>
                <w:szCs w:val="20"/>
              </w:rPr>
              <w:t>Développer l’économie circulaire et la gestion durable des déchets,</w:t>
            </w:r>
          </w:p>
          <w:p w:rsidR="00025964" w:rsidRPr="001B1AB2" w:rsidRDefault="00025964" w:rsidP="00025964">
            <w:pPr>
              <w:pStyle w:val="Corpsdetexte"/>
              <w:numPr>
                <w:ilvl w:val="0"/>
                <w:numId w:val="1"/>
              </w:numPr>
              <w:ind w:right="148"/>
              <w:jc w:val="both"/>
              <w:rPr>
                <w:sz w:val="20"/>
                <w:szCs w:val="20"/>
              </w:rPr>
            </w:pPr>
            <w:r w:rsidRPr="001B1AB2">
              <w:rPr>
                <w:sz w:val="20"/>
                <w:szCs w:val="20"/>
              </w:rPr>
              <w:t>Produire des énergies renouvelables locales,</w:t>
            </w:r>
          </w:p>
          <w:p w:rsidR="00025964" w:rsidRPr="001B1AB2" w:rsidRDefault="00025964" w:rsidP="00025964">
            <w:pPr>
              <w:pStyle w:val="Corpsdetexte"/>
              <w:numPr>
                <w:ilvl w:val="0"/>
                <w:numId w:val="1"/>
              </w:numPr>
              <w:ind w:right="148"/>
              <w:jc w:val="both"/>
              <w:rPr>
                <w:sz w:val="20"/>
                <w:szCs w:val="20"/>
              </w:rPr>
            </w:pPr>
            <w:r w:rsidRPr="001B1AB2">
              <w:rPr>
                <w:sz w:val="20"/>
                <w:szCs w:val="20"/>
              </w:rPr>
              <w:t>Préserver la biodiversité, les paysages et promouvoir un urbanisme durable,</w:t>
            </w:r>
          </w:p>
          <w:p w:rsidR="00025964" w:rsidRPr="00025964" w:rsidRDefault="00025964" w:rsidP="00723AB4">
            <w:pPr>
              <w:pStyle w:val="Corpsdetexte"/>
              <w:numPr>
                <w:ilvl w:val="0"/>
                <w:numId w:val="1"/>
              </w:numPr>
              <w:ind w:right="148"/>
              <w:jc w:val="both"/>
              <w:rPr>
                <w:sz w:val="20"/>
                <w:szCs w:val="20"/>
              </w:rPr>
            </w:pPr>
            <w:r w:rsidRPr="00025964">
              <w:rPr>
                <w:sz w:val="20"/>
                <w:szCs w:val="20"/>
              </w:rPr>
              <w:t>Promouvoir l’éducation</w:t>
            </w:r>
            <w:r w:rsidRPr="00223153">
              <w:t xml:space="preserve"> </w:t>
            </w:r>
            <w:r w:rsidRPr="00025964">
              <w:rPr>
                <w:sz w:val="20"/>
                <w:szCs w:val="20"/>
              </w:rPr>
              <w:t xml:space="preserve">à l’environnement, l’écocitoyenneté </w:t>
            </w:r>
            <w:r>
              <w:rPr>
                <w:sz w:val="20"/>
                <w:szCs w:val="20"/>
              </w:rPr>
              <w:t>ou</w:t>
            </w:r>
            <w:r w:rsidRPr="00025964">
              <w:rPr>
                <w:sz w:val="20"/>
                <w:szCs w:val="20"/>
              </w:rPr>
              <w:t xml:space="preserve"> la mobilisation des acteurs</w:t>
            </w:r>
            <w:r>
              <w:rPr>
                <w:sz w:val="20"/>
                <w:szCs w:val="20"/>
              </w:rPr>
              <w:t xml:space="preserve"> </w:t>
            </w:r>
            <w:r w:rsidRPr="00025964">
              <w:rPr>
                <w:sz w:val="20"/>
                <w:szCs w:val="20"/>
              </w:rPr>
              <w:t>locaux.</w:t>
            </w:r>
          </w:p>
          <w:p w:rsidR="00025964" w:rsidRPr="001B1AB2" w:rsidRDefault="00025964" w:rsidP="00723AB4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</w:p>
        </w:tc>
        <w:tc>
          <w:tcPr>
            <w:tcW w:w="6403" w:type="dxa"/>
          </w:tcPr>
          <w:p w:rsidR="00025964" w:rsidRDefault="00025964" w:rsidP="00723AB4"/>
        </w:tc>
      </w:tr>
      <w:tr w:rsidR="00025964" w:rsidTr="00025964">
        <w:trPr>
          <w:gridAfter w:val="1"/>
          <w:wAfter w:w="6403" w:type="dxa"/>
          <w:trHeight w:hRule="exact" w:val="352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Pr="001B1AB2" w:rsidRDefault="00025964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  <w:r w:rsidRPr="001B1AB2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Le budget</w:t>
            </w: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 prévisionnel</w:t>
            </w:r>
          </w:p>
          <w:p w:rsidR="00025964" w:rsidRPr="001B1AB2" w:rsidRDefault="00025964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Default="00025964"/>
        </w:tc>
      </w:tr>
      <w:tr w:rsidR="00025964" w:rsidTr="00025964">
        <w:trPr>
          <w:gridAfter w:val="1"/>
          <w:wAfter w:w="6403" w:type="dxa"/>
          <w:trHeight w:hRule="exact" w:val="352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Pr="001B1AB2" w:rsidRDefault="00025964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  <w:r w:rsidRPr="001B1AB2">
              <w:rPr>
                <w:rFonts w:ascii="Calibri" w:eastAsia="Calibri" w:hAnsi="Calibri" w:cs="Calibri"/>
                <w:spacing w:val="-3"/>
                <w:sz w:val="24"/>
                <w:szCs w:val="24"/>
              </w:rPr>
              <w:t>Le calendrier prévisionnel</w:t>
            </w:r>
          </w:p>
          <w:p w:rsidR="00025964" w:rsidRPr="001B1AB2" w:rsidRDefault="00025964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Default="00025964"/>
        </w:tc>
      </w:tr>
      <w:tr w:rsidR="00025964" w:rsidTr="00025964">
        <w:trPr>
          <w:gridAfter w:val="1"/>
          <w:wAfter w:w="6403" w:type="dxa"/>
          <w:trHeight w:hRule="exact" w:val="3528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Pr="001B1AB2" w:rsidRDefault="00025964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  <w:r w:rsidRPr="001B1AB2">
              <w:rPr>
                <w:rFonts w:ascii="Calibri" w:eastAsia="Calibri" w:hAnsi="Calibri" w:cs="Calibri"/>
                <w:spacing w:val="-3"/>
                <w:sz w:val="24"/>
                <w:szCs w:val="24"/>
              </w:rPr>
              <w:lastRenderedPageBreak/>
              <w:t>Les indicateurs de</w:t>
            </w:r>
            <w:r w:rsidRPr="001B1AB2">
              <w:rPr>
                <w:rFonts w:ascii="Calibri" w:eastAsia="Calibri" w:hAnsi="Calibri" w:cs="Calibri"/>
                <w:sz w:val="24"/>
                <w:szCs w:val="24"/>
              </w:rPr>
              <w:t xml:space="preserve"> réussite de l’action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Default="00025964"/>
        </w:tc>
      </w:tr>
      <w:tr w:rsidR="00025964" w:rsidTr="00BC4593">
        <w:trPr>
          <w:gridAfter w:val="1"/>
          <w:wAfter w:w="6403" w:type="dxa"/>
          <w:trHeight w:hRule="exact" w:val="2453"/>
        </w:trPr>
        <w:tc>
          <w:tcPr>
            <w:tcW w:w="2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Pr="001B1AB2" w:rsidRDefault="00025964" w:rsidP="001B1AB2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pacing w:val="-3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pacing w:val="-3"/>
                <w:sz w:val="24"/>
                <w:szCs w:val="24"/>
              </w:rPr>
              <w:t xml:space="preserve">Description libre complémentaire de l’action (démarche ayant amenée à soumettre l’action, intérêt environnemental, intérêt pour le territoire…) </w:t>
            </w:r>
          </w:p>
        </w:tc>
        <w:tc>
          <w:tcPr>
            <w:tcW w:w="640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25964" w:rsidRDefault="00025964"/>
        </w:tc>
      </w:tr>
    </w:tbl>
    <w:p w:rsidR="000C5C5D" w:rsidRDefault="000C5C5D"/>
    <w:p w:rsidR="000C5C5D" w:rsidRDefault="000C5C5D" w:rsidP="00BC4593">
      <w:pPr>
        <w:spacing w:before="4"/>
        <w:rPr>
          <w:rFonts w:ascii="Times New Roman" w:eastAsia="Times New Roman" w:hAnsi="Times New Roman" w:cs="Times New Roman"/>
          <w:sz w:val="9"/>
          <w:szCs w:val="9"/>
        </w:rPr>
      </w:pPr>
    </w:p>
    <w:sectPr w:rsidR="000C5C5D">
      <w:footerReference w:type="default" r:id="rId8"/>
      <w:pgSz w:w="11900" w:h="16840"/>
      <w:pgMar w:top="1600" w:right="1260" w:bottom="1120" w:left="1180" w:header="0" w:footer="92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6DF" w:rsidRDefault="00983FDC">
      <w:r>
        <w:separator/>
      </w:r>
    </w:p>
  </w:endnote>
  <w:endnote w:type="continuationSeparator" w:id="0">
    <w:p w:rsidR="00FE36DF" w:rsidRDefault="00983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C5D" w:rsidRDefault="00B479F4">
    <w:pPr>
      <w:spacing w:line="14" w:lineRule="auto"/>
      <w:rPr>
        <w:sz w:val="20"/>
        <w:szCs w:val="20"/>
      </w:rPr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503304032" behindDoc="1" locked="0" layoutInCell="1" allowOverlap="1">
              <wp:simplePos x="0" y="0"/>
              <wp:positionH relativeFrom="page">
                <wp:posOffset>880745</wp:posOffset>
              </wp:positionH>
              <wp:positionV relativeFrom="page">
                <wp:posOffset>9940925</wp:posOffset>
              </wp:positionV>
              <wp:extent cx="5797550" cy="1270"/>
              <wp:effectExtent l="13970" t="15875" r="17780" b="1143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97550" cy="1270"/>
                        <a:chOff x="1387" y="15655"/>
                        <a:chExt cx="9130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387" y="15655"/>
                          <a:ext cx="9130" cy="2"/>
                        </a:xfrm>
                        <a:custGeom>
                          <a:avLst/>
                          <a:gdLst>
                            <a:gd name="T0" fmla="+- 0 1387 1387"/>
                            <a:gd name="T1" fmla="*/ T0 w 9130"/>
                            <a:gd name="T2" fmla="+- 0 10517 1387"/>
                            <a:gd name="T3" fmla="*/ T2 w 913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30">
                              <a:moveTo>
                                <a:pt x="0" y="0"/>
                              </a:moveTo>
                              <a:lnTo>
                                <a:pt x="9130" y="0"/>
                              </a:lnTo>
                            </a:path>
                          </a:pathLst>
                        </a:custGeom>
                        <a:noFill/>
                        <a:ln w="195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6" style="position:absolute;margin-left:69.35pt;margin-top:782.75pt;width:456.5pt;height:.1pt;z-index:-12448;mso-position-horizontal-relative:page;mso-position-vertical-relative:page" coordorigin="1387,15655" coordsize="913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">
              <v:shape id="Freeform 3" o:spid="_x0000_s1027" style="position:absolute;left:1387;top:15655;width:9130;height:2;visibility:visible;mso-wrap-style:square;v-text-anchor:top" coordsize="913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a6PsMA&#10;AADaAAAADwAAAGRycy9kb3ducmV2LnhtbESPS2uDQBSF94X8h+EGsil1tIUSrJMQTANZdGEeiy4v&#10;zq2aOHfEmaj595lCocvDeXycbD2ZVgzUu8aygiSKQRCXVjdcKTifdi9LEM4ja2wtk4I7OVivZk8Z&#10;ptqOfKDh6CsRRtilqKD2vkuldGVNBl1kO+Lg/djeoA+yr6TucQzjppWvcfwuDTYcCDV2lNdUXo83&#10;E7iFS/LPIsH88K3pa9htn2/TRanFfNp8gPA0+f/wX3uvFbzB75VwA+Tq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8a6PsMAAADaAAAADwAAAAAAAAAAAAAAAACYAgAAZHJzL2Rv&#10;d25yZXYueG1sUEsFBgAAAAAEAAQA9QAAAIgDAAAAAA==&#10;" path="m,l9130,e" filled="f" strokeweight="1.54pt">
                <v:path arrowok="t" o:connecttype="custom" o:connectlocs="0,0;9130,0" o:connectangles="0,0"/>
              </v:shape>
              <w10:wrap anchorx="page" anchory="page"/>
            </v:group>
          </w:pict>
        </mc:Fallback>
      </mc:AlternateContent>
    </w:r>
    <w:r>
      <w:rPr>
        <w:noProof/>
        <w:lang w:eastAsia="fr-FR"/>
      </w:rPr>
      <mc:AlternateContent>
        <mc:Choice Requires="wps">
          <w:drawing>
            <wp:anchor distT="0" distB="0" distL="114300" distR="114300" simplePos="0" relativeHeight="503304056" behindDoc="1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9951085</wp:posOffset>
              </wp:positionV>
              <wp:extent cx="5786755" cy="299720"/>
              <wp:effectExtent l="635" t="0" r="381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86755" cy="299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5C5D" w:rsidRPr="00074C2C" w:rsidRDefault="00A959AF">
                          <w:pPr>
                            <w:spacing w:line="224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 xml:space="preserve">Vichy Communauté 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z w:val="20"/>
                            </w:rPr>
                            <w:t>jeu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>concours</w:t>
                          </w:r>
                          <w:r>
                            <w:rPr>
                              <w:rFonts w:ascii="Arial" w:hAnsi="Arial"/>
                              <w:i/>
                              <w:spacing w:val="-1"/>
                              <w:sz w:val="20"/>
                            </w:rPr>
                            <w:t> :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z w:val="20"/>
                            </w:rPr>
                            <w:t>«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20"/>
                            </w:rPr>
                            <w:t>Agir pour la transition énergétique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pacing w:val="-6"/>
                              <w:sz w:val="20"/>
                            </w:rPr>
                            <w:t xml:space="preserve"> 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z w:val="20"/>
                            </w:rPr>
                            <w:t>!</w:t>
                          </w:r>
                          <w:r w:rsidR="00983FDC" w:rsidRPr="00074C2C">
                            <w:rPr>
                              <w:rFonts w:ascii="Arial" w:hAnsi="Arial"/>
                              <w:i/>
                              <w:spacing w:val="-5"/>
                              <w:sz w:val="20"/>
                            </w:rPr>
                            <w:t xml:space="preserve"> </w:t>
                          </w:r>
                          <w:r w:rsidR="00983FDC" w:rsidRPr="00074C2C">
                            <w:rPr>
                              <w:rFonts w:ascii="Arial" w:hAnsi="Arial"/>
                              <w:sz w:val="20"/>
                            </w:rPr>
                            <w:t>»</w:t>
                          </w:r>
                        </w:p>
                        <w:p w:rsidR="000C5C5D" w:rsidRDefault="00983FDC">
                          <w:pPr>
                            <w:spacing w:before="3"/>
                            <w:ind w:right="18"/>
                            <w:jc w:val="right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Arial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479F4">
                            <w:rPr>
                              <w:rFonts w:ascii="Arial"/>
                              <w:noProof/>
                              <w:spacing w:val="-1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20"/>
                            </w:rPr>
                            <w:t>/</w:t>
                          </w:r>
                          <w:r w:rsidR="00BC4593">
                            <w:rPr>
                              <w:rFonts w:ascii="Arial"/>
                              <w:spacing w:val="-1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9.8pt;margin-top:783.55pt;width:455.65pt;height:23.6pt;z-index:-12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" filled="f" stroked="f">
              <v:textbox inset="0,0,0,0">
                <w:txbxContent>
                  <w:p w:rsidR="000C5C5D" w:rsidRPr="00074C2C" w:rsidRDefault="00A959AF">
                    <w:pPr>
                      <w:spacing w:line="224" w:lineRule="exact"/>
                      <w:ind w:left="20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 xml:space="preserve">Vichy Communauté </w:t>
                    </w:r>
                    <w:r w:rsidR="00983FDC" w:rsidRPr="00074C2C">
                      <w:rPr>
                        <w:rFonts w:ascii="Arial" w:hAnsi="Arial"/>
                        <w:i/>
                        <w:spacing w:val="-6"/>
                        <w:sz w:val="20"/>
                      </w:rPr>
                      <w:t xml:space="preserve"> </w:t>
                    </w:r>
                    <w:r w:rsidR="00983FDC" w:rsidRPr="00074C2C">
                      <w:rPr>
                        <w:rFonts w:ascii="Arial" w:hAnsi="Arial"/>
                        <w:i/>
                        <w:sz w:val="20"/>
                      </w:rPr>
                      <w:t>jeu</w:t>
                    </w:r>
                    <w:r w:rsidR="00983FDC" w:rsidRPr="00074C2C">
                      <w:rPr>
                        <w:rFonts w:ascii="Arial" w:hAnsi="Arial"/>
                        <w:i/>
                        <w:spacing w:val="-5"/>
                        <w:sz w:val="20"/>
                      </w:rPr>
                      <w:t xml:space="preserve"> </w:t>
                    </w:r>
                    <w:r w:rsidR="00983FDC" w:rsidRPr="00074C2C">
                      <w:rPr>
                        <w:rFonts w:ascii="Arial" w:hAnsi="Arial"/>
                        <w:i/>
                        <w:spacing w:val="-1"/>
                        <w:sz w:val="20"/>
                      </w:rPr>
                      <w:t>concours</w:t>
                    </w:r>
                    <w:r>
                      <w:rPr>
                        <w:rFonts w:ascii="Arial" w:hAnsi="Arial"/>
                        <w:i/>
                        <w:spacing w:val="-1"/>
                        <w:sz w:val="20"/>
                      </w:rPr>
                      <w:t> :</w:t>
                    </w:r>
                    <w:r w:rsidR="00983FDC" w:rsidRPr="00074C2C">
                      <w:rPr>
                        <w:rFonts w:ascii="Arial" w:hAnsi="Arial"/>
                        <w:i/>
                        <w:spacing w:val="-6"/>
                        <w:sz w:val="20"/>
                      </w:rPr>
                      <w:t xml:space="preserve"> </w:t>
                    </w:r>
                    <w:r w:rsidR="00983FDC" w:rsidRPr="00074C2C">
                      <w:rPr>
                        <w:rFonts w:ascii="Arial" w:hAnsi="Arial"/>
                        <w:i/>
                        <w:sz w:val="20"/>
                      </w:rPr>
                      <w:t>«</w:t>
                    </w:r>
                    <w:r w:rsidR="00983FDC" w:rsidRPr="00074C2C">
                      <w:rPr>
                        <w:rFonts w:ascii="Arial" w:hAnsi="Arial"/>
                        <w:i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20"/>
                      </w:rPr>
                      <w:t>Agir pour la transition énergétique</w:t>
                    </w:r>
                    <w:r w:rsidR="00983FDC" w:rsidRPr="00074C2C">
                      <w:rPr>
                        <w:rFonts w:ascii="Arial" w:hAnsi="Arial"/>
                        <w:i/>
                        <w:spacing w:val="-6"/>
                        <w:sz w:val="20"/>
                      </w:rPr>
                      <w:t xml:space="preserve"> </w:t>
                    </w:r>
                    <w:r w:rsidR="00983FDC" w:rsidRPr="00074C2C">
                      <w:rPr>
                        <w:rFonts w:ascii="Arial" w:hAnsi="Arial"/>
                        <w:i/>
                        <w:sz w:val="20"/>
                      </w:rPr>
                      <w:t>!</w:t>
                    </w:r>
                    <w:r w:rsidR="00983FDC" w:rsidRPr="00074C2C">
                      <w:rPr>
                        <w:rFonts w:ascii="Arial" w:hAnsi="Arial"/>
                        <w:i/>
                        <w:spacing w:val="-5"/>
                        <w:sz w:val="20"/>
                      </w:rPr>
                      <w:t xml:space="preserve"> </w:t>
                    </w:r>
                    <w:r w:rsidR="00983FDC" w:rsidRPr="00074C2C">
                      <w:rPr>
                        <w:rFonts w:ascii="Arial" w:hAnsi="Arial"/>
                        <w:sz w:val="20"/>
                      </w:rPr>
                      <w:t>»</w:t>
                    </w:r>
                  </w:p>
                  <w:p w:rsidR="000C5C5D" w:rsidRDefault="00983FDC">
                    <w:pPr>
                      <w:spacing w:before="3"/>
                      <w:ind w:right="18"/>
                      <w:jc w:val="right"/>
                      <w:rPr>
                        <w:rFonts w:ascii="Arial" w:eastAsia="Arial" w:hAnsi="Arial" w:cs="Arial"/>
                        <w:sz w:val="20"/>
                        <w:szCs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Page</w:t>
                    </w:r>
                    <w:r>
                      <w:rPr>
                        <w:rFonts w:ascii="Arial"/>
                        <w:spacing w:val="-11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479F4">
                      <w:rPr>
                        <w:rFonts w:ascii="Arial"/>
                        <w:noProof/>
                        <w:spacing w:val="-1"/>
                        <w:sz w:val="20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20"/>
                      </w:rPr>
                      <w:t>/</w:t>
                    </w:r>
                    <w:r w:rsidR="00BC4593">
                      <w:rPr>
                        <w:rFonts w:ascii="Arial"/>
                        <w:spacing w:val="-1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6DF" w:rsidRDefault="00983FDC">
      <w:r>
        <w:separator/>
      </w:r>
    </w:p>
  </w:footnote>
  <w:footnote w:type="continuationSeparator" w:id="0">
    <w:p w:rsidR="00FE36DF" w:rsidRDefault="00983F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83F61"/>
    <w:multiLevelType w:val="hybridMultilevel"/>
    <w:tmpl w:val="77F69606"/>
    <w:lvl w:ilvl="0" w:tplc="D7D4731C">
      <w:start w:val="1"/>
      <w:numFmt w:val="bullet"/>
      <w:lvlText w:val="-"/>
      <w:lvlJc w:val="left"/>
      <w:pPr>
        <w:ind w:left="93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F968A3A">
      <w:start w:val="1"/>
      <w:numFmt w:val="bullet"/>
      <w:lvlText w:val="•"/>
      <w:lvlJc w:val="left"/>
      <w:pPr>
        <w:ind w:left="1786" w:hanging="360"/>
      </w:pPr>
      <w:rPr>
        <w:rFonts w:hint="default"/>
      </w:rPr>
    </w:lvl>
    <w:lvl w:ilvl="2" w:tplc="5E3EE114">
      <w:start w:val="1"/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739E0548">
      <w:start w:val="1"/>
      <w:numFmt w:val="bullet"/>
      <w:lvlText w:val="•"/>
      <w:lvlJc w:val="left"/>
      <w:pPr>
        <w:ind w:left="3487" w:hanging="360"/>
      </w:pPr>
      <w:rPr>
        <w:rFonts w:hint="default"/>
      </w:rPr>
    </w:lvl>
    <w:lvl w:ilvl="4" w:tplc="E0F0E8EC">
      <w:start w:val="1"/>
      <w:numFmt w:val="bullet"/>
      <w:lvlText w:val="•"/>
      <w:lvlJc w:val="left"/>
      <w:pPr>
        <w:ind w:left="4337" w:hanging="360"/>
      </w:pPr>
      <w:rPr>
        <w:rFonts w:hint="default"/>
      </w:rPr>
    </w:lvl>
    <w:lvl w:ilvl="5" w:tplc="3086D584">
      <w:start w:val="1"/>
      <w:numFmt w:val="bullet"/>
      <w:lvlText w:val="•"/>
      <w:lvlJc w:val="left"/>
      <w:pPr>
        <w:ind w:left="5188" w:hanging="360"/>
      </w:pPr>
      <w:rPr>
        <w:rFonts w:hint="default"/>
      </w:rPr>
    </w:lvl>
    <w:lvl w:ilvl="6" w:tplc="BCD4C57E">
      <w:start w:val="1"/>
      <w:numFmt w:val="bullet"/>
      <w:lvlText w:val="•"/>
      <w:lvlJc w:val="left"/>
      <w:pPr>
        <w:ind w:left="6038" w:hanging="360"/>
      </w:pPr>
      <w:rPr>
        <w:rFonts w:hint="default"/>
      </w:rPr>
    </w:lvl>
    <w:lvl w:ilvl="7" w:tplc="E42E7B14">
      <w:start w:val="1"/>
      <w:numFmt w:val="bullet"/>
      <w:lvlText w:val="•"/>
      <w:lvlJc w:val="left"/>
      <w:pPr>
        <w:ind w:left="6888" w:hanging="360"/>
      </w:pPr>
      <w:rPr>
        <w:rFonts w:hint="default"/>
      </w:rPr>
    </w:lvl>
    <w:lvl w:ilvl="8" w:tplc="48403646">
      <w:start w:val="1"/>
      <w:numFmt w:val="bullet"/>
      <w:lvlText w:val="•"/>
      <w:lvlJc w:val="left"/>
      <w:pPr>
        <w:ind w:left="7739" w:hanging="360"/>
      </w:pPr>
      <w:rPr>
        <w:rFonts w:hint="default"/>
      </w:rPr>
    </w:lvl>
  </w:abstractNum>
  <w:abstractNum w:abstractNumId="1">
    <w:nsid w:val="478920ED"/>
    <w:multiLevelType w:val="hybridMultilevel"/>
    <w:tmpl w:val="C336AA42"/>
    <w:lvl w:ilvl="0" w:tplc="5722389A">
      <w:start w:val="1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30AE7C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0E343C8C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17E0675A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  <w:lvl w:ilvl="4" w:tplc="8802524E">
      <w:start w:val="1"/>
      <w:numFmt w:val="bullet"/>
      <w:lvlText w:val="•"/>
      <w:lvlJc w:val="left"/>
      <w:pPr>
        <w:ind w:left="4277" w:hanging="360"/>
      </w:pPr>
      <w:rPr>
        <w:rFonts w:hint="default"/>
      </w:rPr>
    </w:lvl>
    <w:lvl w:ilvl="5" w:tplc="D714AB50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D234B806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59C40DE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6A2C9DF8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2">
    <w:nsid w:val="514D4B86"/>
    <w:multiLevelType w:val="hybridMultilevel"/>
    <w:tmpl w:val="36A0E79C"/>
    <w:lvl w:ilvl="0" w:tplc="0894947A">
      <w:start w:val="1"/>
      <w:numFmt w:val="bullet"/>
      <w:lvlText w:val="-"/>
      <w:lvlJc w:val="left"/>
      <w:pPr>
        <w:ind w:left="876" w:hanging="360"/>
      </w:pPr>
      <w:rPr>
        <w:rFonts w:ascii="Calibri" w:eastAsia="Calibri" w:hAnsi="Calibri" w:hint="default"/>
        <w:sz w:val="22"/>
        <w:szCs w:val="22"/>
      </w:rPr>
    </w:lvl>
    <w:lvl w:ilvl="1" w:tplc="9CFCEC9C">
      <w:start w:val="1"/>
      <w:numFmt w:val="bullet"/>
      <w:lvlText w:val="•"/>
      <w:lvlJc w:val="left"/>
      <w:pPr>
        <w:ind w:left="1726" w:hanging="360"/>
      </w:pPr>
      <w:rPr>
        <w:rFonts w:hint="default"/>
      </w:rPr>
    </w:lvl>
    <w:lvl w:ilvl="2" w:tplc="D1A406BA">
      <w:start w:val="1"/>
      <w:numFmt w:val="bullet"/>
      <w:lvlText w:val="•"/>
      <w:lvlJc w:val="left"/>
      <w:pPr>
        <w:ind w:left="2576" w:hanging="360"/>
      </w:pPr>
      <w:rPr>
        <w:rFonts w:hint="default"/>
      </w:rPr>
    </w:lvl>
    <w:lvl w:ilvl="3" w:tplc="6A026112">
      <w:start w:val="1"/>
      <w:numFmt w:val="bullet"/>
      <w:lvlText w:val="•"/>
      <w:lvlJc w:val="left"/>
      <w:pPr>
        <w:ind w:left="3427" w:hanging="360"/>
      </w:pPr>
      <w:rPr>
        <w:rFonts w:hint="default"/>
      </w:rPr>
    </w:lvl>
    <w:lvl w:ilvl="4" w:tplc="5BA0A49E">
      <w:start w:val="1"/>
      <w:numFmt w:val="bullet"/>
      <w:lvlText w:val="•"/>
      <w:lvlJc w:val="left"/>
      <w:pPr>
        <w:ind w:left="4277" w:hanging="360"/>
      </w:pPr>
      <w:rPr>
        <w:rFonts w:hint="default"/>
      </w:rPr>
    </w:lvl>
    <w:lvl w:ilvl="5" w:tplc="CA4C5E24">
      <w:start w:val="1"/>
      <w:numFmt w:val="bullet"/>
      <w:lvlText w:val="•"/>
      <w:lvlJc w:val="left"/>
      <w:pPr>
        <w:ind w:left="5128" w:hanging="360"/>
      </w:pPr>
      <w:rPr>
        <w:rFonts w:hint="default"/>
      </w:rPr>
    </w:lvl>
    <w:lvl w:ilvl="6" w:tplc="E1CCEA04">
      <w:start w:val="1"/>
      <w:numFmt w:val="bullet"/>
      <w:lvlText w:val="•"/>
      <w:lvlJc w:val="left"/>
      <w:pPr>
        <w:ind w:left="5978" w:hanging="360"/>
      </w:pPr>
      <w:rPr>
        <w:rFonts w:hint="default"/>
      </w:rPr>
    </w:lvl>
    <w:lvl w:ilvl="7" w:tplc="2CD2FA5C">
      <w:start w:val="1"/>
      <w:numFmt w:val="bullet"/>
      <w:lvlText w:val="•"/>
      <w:lvlJc w:val="left"/>
      <w:pPr>
        <w:ind w:left="6828" w:hanging="360"/>
      </w:pPr>
      <w:rPr>
        <w:rFonts w:hint="default"/>
      </w:rPr>
    </w:lvl>
    <w:lvl w:ilvl="8" w:tplc="306A9732">
      <w:start w:val="1"/>
      <w:numFmt w:val="bullet"/>
      <w:lvlText w:val="•"/>
      <w:lvlJc w:val="left"/>
      <w:pPr>
        <w:ind w:left="7679" w:hanging="360"/>
      </w:pPr>
      <w:rPr>
        <w:rFonts w:hint="default"/>
      </w:rPr>
    </w:lvl>
  </w:abstractNum>
  <w:abstractNum w:abstractNumId="3">
    <w:nsid w:val="56973781"/>
    <w:multiLevelType w:val="hybridMultilevel"/>
    <w:tmpl w:val="FD680B5E"/>
    <w:lvl w:ilvl="0" w:tplc="7386768E">
      <w:start w:val="1"/>
      <w:numFmt w:val="bullet"/>
      <w:lvlText w:val="-"/>
      <w:lvlJc w:val="left"/>
      <w:pPr>
        <w:ind w:left="156" w:hanging="130"/>
      </w:pPr>
      <w:rPr>
        <w:rFonts w:ascii="Calibri" w:eastAsia="Calibri" w:hAnsi="Calibri" w:hint="default"/>
        <w:color w:val="323232"/>
        <w:w w:val="99"/>
        <w:sz w:val="24"/>
        <w:szCs w:val="24"/>
      </w:rPr>
    </w:lvl>
    <w:lvl w:ilvl="1" w:tplc="C27C836C">
      <w:start w:val="1"/>
      <w:numFmt w:val="bullet"/>
      <w:lvlText w:val="-"/>
      <w:lvlJc w:val="left"/>
      <w:pPr>
        <w:ind w:left="876" w:hanging="360"/>
      </w:pPr>
      <w:rPr>
        <w:rFonts w:ascii="Times New Roman" w:eastAsia="Times New Roman" w:hAnsi="Times New Roman" w:hint="default"/>
        <w:color w:val="323232"/>
        <w:w w:val="99"/>
        <w:sz w:val="24"/>
        <w:szCs w:val="24"/>
      </w:rPr>
    </w:lvl>
    <w:lvl w:ilvl="2" w:tplc="3AE6198C">
      <w:start w:val="1"/>
      <w:numFmt w:val="bullet"/>
      <w:lvlText w:val="•"/>
      <w:lvlJc w:val="left"/>
      <w:pPr>
        <w:ind w:left="1820" w:hanging="360"/>
      </w:pPr>
      <w:rPr>
        <w:rFonts w:hint="default"/>
      </w:rPr>
    </w:lvl>
    <w:lvl w:ilvl="3" w:tplc="84E2301E">
      <w:start w:val="1"/>
      <w:numFmt w:val="bullet"/>
      <w:lvlText w:val="•"/>
      <w:lvlJc w:val="left"/>
      <w:pPr>
        <w:ind w:left="2765" w:hanging="360"/>
      </w:pPr>
      <w:rPr>
        <w:rFonts w:hint="default"/>
      </w:rPr>
    </w:lvl>
    <w:lvl w:ilvl="4" w:tplc="3BEAD1E6">
      <w:start w:val="1"/>
      <w:numFmt w:val="bullet"/>
      <w:lvlText w:val="•"/>
      <w:lvlJc w:val="left"/>
      <w:pPr>
        <w:ind w:left="3710" w:hanging="360"/>
      </w:pPr>
      <w:rPr>
        <w:rFonts w:hint="default"/>
      </w:rPr>
    </w:lvl>
    <w:lvl w:ilvl="5" w:tplc="F25EA19A">
      <w:start w:val="1"/>
      <w:numFmt w:val="bullet"/>
      <w:lvlText w:val="•"/>
      <w:lvlJc w:val="left"/>
      <w:pPr>
        <w:ind w:left="4655" w:hanging="360"/>
      </w:pPr>
      <w:rPr>
        <w:rFonts w:hint="default"/>
      </w:rPr>
    </w:lvl>
    <w:lvl w:ilvl="6" w:tplc="FCA0262A">
      <w:start w:val="1"/>
      <w:numFmt w:val="bullet"/>
      <w:lvlText w:val="•"/>
      <w:lvlJc w:val="left"/>
      <w:pPr>
        <w:ind w:left="5600" w:hanging="360"/>
      </w:pPr>
      <w:rPr>
        <w:rFonts w:hint="default"/>
      </w:rPr>
    </w:lvl>
    <w:lvl w:ilvl="7" w:tplc="6A803D64">
      <w:start w:val="1"/>
      <w:numFmt w:val="bullet"/>
      <w:lvlText w:val="•"/>
      <w:lvlJc w:val="left"/>
      <w:pPr>
        <w:ind w:left="6545" w:hanging="360"/>
      </w:pPr>
      <w:rPr>
        <w:rFonts w:hint="default"/>
      </w:rPr>
    </w:lvl>
    <w:lvl w:ilvl="8" w:tplc="AC3023EA">
      <w:start w:val="1"/>
      <w:numFmt w:val="bullet"/>
      <w:lvlText w:val="•"/>
      <w:lvlJc w:val="left"/>
      <w:pPr>
        <w:ind w:left="7490" w:hanging="360"/>
      </w:pPr>
      <w:rPr>
        <w:rFonts w:hint="default"/>
      </w:rPr>
    </w:lvl>
  </w:abstractNum>
  <w:abstractNum w:abstractNumId="4">
    <w:nsid w:val="6CE25BA6"/>
    <w:multiLevelType w:val="multilevel"/>
    <w:tmpl w:val="5CC41D56"/>
    <w:lvl w:ilvl="0">
      <w:start w:val="1"/>
      <w:numFmt w:val="upperLetter"/>
      <w:lvlText w:val="%1."/>
      <w:lvlJc w:val="left"/>
      <w:pPr>
        <w:ind w:left="876" w:hanging="360"/>
      </w:pPr>
      <w:rPr>
        <w:rFonts w:ascii="Calibri" w:eastAsia="Calibri" w:hAnsi="Calibri" w:hint="default"/>
        <w:w w:val="104"/>
        <w:sz w:val="28"/>
        <w:szCs w:val="28"/>
      </w:rPr>
    </w:lvl>
    <w:lvl w:ilvl="1">
      <w:start w:val="1"/>
      <w:numFmt w:val="decimal"/>
      <w:lvlText w:val="%2."/>
      <w:lvlJc w:val="left"/>
      <w:pPr>
        <w:ind w:left="876" w:hanging="360"/>
        <w:jc w:val="right"/>
      </w:pPr>
      <w:rPr>
        <w:rFonts w:ascii="Calibri" w:eastAsia="Calibri" w:hAnsi="Calibri" w:hint="default"/>
        <w:w w:val="99"/>
        <w:sz w:val="24"/>
        <w:szCs w:val="24"/>
      </w:rPr>
    </w:lvl>
    <w:lvl w:ilvl="2">
      <w:start w:val="1"/>
      <w:numFmt w:val="decimal"/>
      <w:lvlText w:val="%2.%3."/>
      <w:lvlJc w:val="left"/>
      <w:pPr>
        <w:ind w:left="936" w:hanging="420"/>
      </w:pPr>
      <w:rPr>
        <w:rFonts w:ascii="Calibri" w:eastAsia="Calibri" w:hAnsi="Calibri" w:hint="default"/>
        <w:w w:val="99"/>
        <w:sz w:val="24"/>
        <w:szCs w:val="24"/>
      </w:rPr>
    </w:lvl>
    <w:lvl w:ilvl="3">
      <w:start w:val="1"/>
      <w:numFmt w:val="decimal"/>
      <w:lvlText w:val="%2.%3.%4."/>
      <w:lvlJc w:val="left"/>
      <w:pPr>
        <w:ind w:left="1236" w:hanging="720"/>
      </w:pPr>
      <w:rPr>
        <w:rFonts w:ascii="Calibri" w:eastAsia="Calibri" w:hAnsi="Calibri" w:hint="default"/>
        <w:w w:val="99"/>
        <w:sz w:val="24"/>
        <w:szCs w:val="24"/>
      </w:rPr>
    </w:lvl>
    <w:lvl w:ilvl="4">
      <w:start w:val="1"/>
      <w:numFmt w:val="bullet"/>
      <w:lvlText w:val=""/>
      <w:lvlJc w:val="left"/>
      <w:pPr>
        <w:ind w:left="1416" w:hanging="360"/>
      </w:pPr>
      <w:rPr>
        <w:rFonts w:ascii="Symbol" w:eastAsia="Symbol" w:hAnsi="Symbol" w:hint="default"/>
        <w:w w:val="99"/>
        <w:sz w:val="24"/>
        <w:szCs w:val="24"/>
      </w:rPr>
    </w:lvl>
    <w:lvl w:ilvl="5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4601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6194" w:hanging="3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5D"/>
    <w:rsid w:val="00025964"/>
    <w:rsid w:val="00074C2C"/>
    <w:rsid w:val="000A771B"/>
    <w:rsid w:val="000C5C5D"/>
    <w:rsid w:val="001564EB"/>
    <w:rsid w:val="001B1AB2"/>
    <w:rsid w:val="00223153"/>
    <w:rsid w:val="002F3E13"/>
    <w:rsid w:val="005646BE"/>
    <w:rsid w:val="005823E2"/>
    <w:rsid w:val="005C5A59"/>
    <w:rsid w:val="006E563A"/>
    <w:rsid w:val="00983FDC"/>
    <w:rsid w:val="00A959AF"/>
    <w:rsid w:val="00B479F4"/>
    <w:rsid w:val="00BC4593"/>
    <w:rsid w:val="00C12491"/>
    <w:rsid w:val="00F87DB3"/>
    <w:rsid w:val="00FD0E61"/>
    <w:rsid w:val="00FE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5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74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59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59AF"/>
  </w:style>
  <w:style w:type="paragraph" w:styleId="Pieddepage">
    <w:name w:val="footer"/>
    <w:basedOn w:val="Normal"/>
    <w:link w:val="PieddepageCar"/>
    <w:uiPriority w:val="99"/>
    <w:unhideWhenUsed/>
    <w:rsid w:val="00A959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59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ind w:left="155"/>
    </w:pPr>
    <w:rPr>
      <w:rFonts w:ascii="Calibri" w:eastAsia="Calibri" w:hAnsi="Calibri"/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074C2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4C2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59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959AF"/>
  </w:style>
  <w:style w:type="paragraph" w:styleId="Pieddepage">
    <w:name w:val="footer"/>
    <w:basedOn w:val="Normal"/>
    <w:link w:val="PieddepageCar"/>
    <w:uiPriority w:val="99"/>
    <w:unhideWhenUsed/>
    <w:rsid w:val="00A959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959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210</Words>
  <Characters>1155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\376\377\000r\000e\000g\000l\000e\000m\000e\000n\000t\000_\000c\000o\000n\000c\000o\000u\000r\000s\000_\000t\000r\000a\000n\000s\000f\000o\000r\000m\000e\000z\000_\000p\000o\000u\000r\000_\000m\000o\000i\000n\000s\000_\000j\000e\000t\000e\000r\000_\0002\0</vt:lpstr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\376\377\000r\000e\000g\000l\000e\000m\000e\000n\000t\000_\000c\000o\000n\000c\000o\000u\000r\000s\000_\000t\000r\000a\000n\000s\000f\000o\000r\000m\000e\000z\000_\000p\000o\000u\000r\000_\000m\000o\000i\000n\000s\000_\000j\000e\000t\000e\000r\000_\0002\0000\0001\0001</dc:title>
  <dc:creator>\376\377\000a\000r\000o\000c\000h\000e\000r</dc:creator>
  <cp:lastModifiedBy>DEBOUT-TOMCZAK Christel</cp:lastModifiedBy>
  <cp:revision>2</cp:revision>
  <dcterms:created xsi:type="dcterms:W3CDTF">2017-10-19T14:16:00Z</dcterms:created>
  <dcterms:modified xsi:type="dcterms:W3CDTF">2017-10-19T14:16:00Z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2011-02-11T00:00:00Z</vt:filetime>
  </property>
  <property fmtid="{D5CDD505-2E9C-101B-9397-08002B2CF9AE}" pid="3" name="LastSaved">
    <vt:filetime>2017-10-17T00:00:00Z</vt:filetime>
  </property>
</Properties>
</file>